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32" w:rsidRPr="00E42032" w:rsidRDefault="00E42032" w:rsidP="00E42032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42032">
        <w:rPr>
          <w:rFonts w:ascii="Times New Roman" w:hAnsi="Times New Roman"/>
          <w:b/>
          <w:sz w:val="24"/>
          <w:szCs w:val="24"/>
        </w:rPr>
        <w:t>Методические рекомендации для образовательных организаций, подведомственных Министерству общего и профессионального образования Свердловской области по применению</w:t>
      </w:r>
    </w:p>
    <w:p w:rsidR="00E42032" w:rsidRPr="00E42032" w:rsidRDefault="00E42032" w:rsidP="00E42032">
      <w:pPr>
        <w:pStyle w:val="2"/>
        <w:shd w:val="clear" w:color="auto" w:fill="auto"/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42032">
        <w:rPr>
          <w:rFonts w:ascii="Times New Roman" w:hAnsi="Times New Roman"/>
          <w:sz w:val="24"/>
          <w:szCs w:val="24"/>
        </w:rPr>
        <w:t xml:space="preserve">«Порядка проведения социально-психологического тестирования лиц, обучающихся в профессиональных образовательных организациях, а также в </w:t>
      </w:r>
      <w:r w:rsidRPr="00E42032">
        <w:rPr>
          <w:rFonts w:ascii="Times New Roman" w:hAnsi="Times New Roman"/>
          <w:sz w:val="24"/>
          <w:szCs w:val="24"/>
          <w:lang w:eastAsia="ru-RU"/>
        </w:rPr>
        <w:t xml:space="preserve">общеобразовательных организациях подведомственных Министерству общего и профессионального образования Свердловской области </w:t>
      </w:r>
      <w:r w:rsidRPr="00E42032">
        <w:rPr>
          <w:rFonts w:ascii="Times New Roman" w:hAnsi="Times New Roman"/>
          <w:sz w:val="24"/>
          <w:szCs w:val="24"/>
        </w:rPr>
        <w:t>в 2018/2019 учебном году»</w:t>
      </w:r>
    </w:p>
    <w:p w:rsidR="00E42032" w:rsidRDefault="00E42032" w:rsidP="00E420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42032" w:rsidRPr="00E42032" w:rsidRDefault="00E42032" w:rsidP="00E4203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42032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E42032" w:rsidRDefault="00E42032" w:rsidP="00E4203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2032" w:rsidRPr="00E42032" w:rsidRDefault="00E42032" w:rsidP="00E4203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для </w:t>
      </w:r>
      <w:proofErr w:type="gramStart"/>
      <w:r w:rsidRPr="00E420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E42032" w:rsidRPr="00E42032" w:rsidRDefault="00E42032" w:rsidP="00E4203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общеобразовательных организаций и профессиональных образовательных организаций, а также образовательных организаций высшего образования о проведении социально-психологического тестирования</w:t>
      </w:r>
    </w:p>
    <w:p w:rsidR="00E42032" w:rsidRPr="00E42032" w:rsidRDefault="00E42032" w:rsidP="00E42032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42032" w:rsidRPr="00E42032" w:rsidRDefault="00E42032" w:rsidP="00E42032">
      <w:pPr>
        <w:spacing w:after="120"/>
        <w:ind w:left="60" w:right="6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E42032" w:rsidRPr="00E42032" w:rsidRDefault="00E42032" w:rsidP="00E42032">
      <w:pPr>
        <w:spacing w:after="120"/>
        <w:ind w:left="60" w:right="6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E42032" w:rsidRPr="00E42032" w:rsidRDefault="00E42032" w:rsidP="00E42032">
      <w:pPr>
        <w:spacing w:after="120"/>
        <w:ind w:left="60" w:right="6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E42032" w:rsidRPr="00E42032" w:rsidRDefault="00E42032" w:rsidP="00E42032">
      <w:pPr>
        <w:spacing w:after="120"/>
        <w:ind w:left="60" w:right="60" w:firstLine="5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ств вкл</w:t>
      </w:r>
      <w:proofErr w:type="gramEnd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ючает в себя два этапа:</w:t>
      </w:r>
    </w:p>
    <w:p w:rsidR="00E42032" w:rsidRPr="00E42032" w:rsidRDefault="00E42032" w:rsidP="00E42032">
      <w:pPr>
        <w:spacing w:after="120"/>
        <w:ind w:left="60" w:right="60" w:firstLine="5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социально-психологическое тестирование </w:t>
      </w:r>
      <w:proofErr w:type="gramStart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образовательной организации (далее - тестирование);</w:t>
      </w:r>
    </w:p>
    <w:p w:rsidR="00E42032" w:rsidRPr="00E42032" w:rsidRDefault="00E42032" w:rsidP="00E42032">
      <w:pPr>
        <w:tabs>
          <w:tab w:val="left" w:pos="3030"/>
          <w:tab w:val="left" w:pos="4916"/>
          <w:tab w:val="left" w:pos="6394"/>
        </w:tabs>
        <w:spacing w:after="120"/>
        <w:ind w:left="400" w:firstLine="2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- профилактические</w:t>
      </w: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медицинские</w:t>
      </w: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осмотры</w:t>
      </w: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proofErr w:type="gramStart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специализированной медицинской организации.</w:t>
      </w:r>
    </w:p>
    <w:p w:rsidR="00E42032" w:rsidRPr="00E42032" w:rsidRDefault="00E42032" w:rsidP="00E42032">
      <w:pPr>
        <w:tabs>
          <w:tab w:val="left" w:pos="23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2032" w:rsidRPr="00E42032" w:rsidRDefault="00E42032" w:rsidP="00E42032">
      <w:pPr>
        <w:tabs>
          <w:tab w:val="left" w:pos="237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42032">
        <w:rPr>
          <w:rFonts w:ascii="Times New Roman" w:eastAsia="Calibri" w:hAnsi="Times New Roman" w:cs="Times New Roman"/>
          <w:sz w:val="24"/>
          <w:szCs w:val="24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E42032">
        <w:rPr>
          <w:rFonts w:ascii="Times New Roman" w:eastAsia="Calibri" w:hAnsi="Times New Roman" w:cs="Times New Roman"/>
          <w:sz w:val="27"/>
          <w:szCs w:val="27"/>
        </w:rPr>
        <w:t xml:space="preserve">обучающихся </w:t>
      </w:r>
      <w:r w:rsidRPr="00E42032">
        <w:rPr>
          <w:rFonts w:ascii="Times New Roman" w:eastAsia="Calibri" w:hAnsi="Times New Roman" w:cs="Times New Roman"/>
          <w:sz w:val="24"/>
          <w:szCs w:val="24"/>
        </w:rPr>
        <w:t>в общеобразовательных организациях и п</w:t>
      </w:r>
      <w:r w:rsidRPr="00E42032">
        <w:rPr>
          <w:rFonts w:ascii="Times New Roman" w:eastAsia="Calibri" w:hAnsi="Times New Roman" w:cs="Times New Roman"/>
          <w:sz w:val="27"/>
          <w:szCs w:val="27"/>
        </w:rPr>
        <w:t xml:space="preserve">рофессиональных образовательных </w:t>
      </w:r>
      <w:r w:rsidRPr="00E42032">
        <w:rPr>
          <w:rFonts w:ascii="Times New Roman" w:eastAsia="Calibri" w:hAnsi="Times New Roman" w:cs="Times New Roman"/>
          <w:sz w:val="24"/>
          <w:szCs w:val="24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</w:t>
      </w:r>
      <w:proofErr w:type="gramEnd"/>
      <w:r w:rsidRPr="00E42032">
        <w:rPr>
          <w:rFonts w:ascii="Times New Roman" w:eastAsia="Calibri" w:hAnsi="Times New Roman" w:cs="Times New Roman"/>
          <w:sz w:val="24"/>
          <w:szCs w:val="24"/>
        </w:rPr>
        <w:t xml:space="preserve"> и профессиональных образовательных </w:t>
      </w:r>
      <w:proofErr w:type="gramStart"/>
      <w:r w:rsidRPr="00E42032">
        <w:rPr>
          <w:rFonts w:ascii="Times New Roman" w:eastAsia="Calibri" w:hAnsi="Times New Roman" w:cs="Times New Roman"/>
          <w:sz w:val="24"/>
          <w:szCs w:val="24"/>
        </w:rPr>
        <w:t>организациях</w:t>
      </w:r>
      <w:proofErr w:type="gramEnd"/>
      <w:r w:rsidRPr="00E42032">
        <w:rPr>
          <w:rFonts w:ascii="Times New Roman" w:eastAsia="Calibri" w:hAnsi="Times New Roman" w:cs="Times New Roman"/>
          <w:sz w:val="24"/>
          <w:szCs w:val="24"/>
        </w:rPr>
        <w:t>, а также в образовательных организациях высшего образования».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тестирования - </w:t>
      </w:r>
      <w:r w:rsidRPr="00E4203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выявление наиболее действенных факторов риска и защиты в проблеме злоупотребления наркотиками. </w:t>
      </w: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Тестирование проводится </w:t>
      </w:r>
      <w:proofErr w:type="spellStart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анкетно</w:t>
      </w:r>
      <w:proofErr w:type="spellEnd"/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-опросным методом. Ориентировочная длительность процедуры тестирования составляет до 45 минут.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4203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p w:rsidR="00E42032" w:rsidRPr="00E42032" w:rsidRDefault="00E42032" w:rsidP="00E42032">
      <w:pPr>
        <w:spacing w:after="120"/>
        <w:ind w:left="60" w:right="40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517A" w:rsidRPr="00E42032" w:rsidRDefault="00C8517A">
      <w:pPr>
        <w:rPr>
          <w:rFonts w:ascii="Times New Roman" w:hAnsi="Times New Roman" w:cs="Times New Roman"/>
        </w:rPr>
      </w:pPr>
    </w:p>
    <w:sectPr w:rsidR="00C8517A" w:rsidRPr="00E42032" w:rsidSect="00E4203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32"/>
    <w:rsid w:val="000C5E9E"/>
    <w:rsid w:val="000F081B"/>
    <w:rsid w:val="00C8517A"/>
    <w:rsid w:val="00E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4203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42032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E42032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42032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2019-03-04T04:22:00Z</dcterms:created>
  <dcterms:modified xsi:type="dcterms:W3CDTF">2019-03-04T04:24:00Z</dcterms:modified>
</cp:coreProperties>
</file>