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Обращение </w:t>
      </w:r>
      <w:r w:rsidR="007B3A98">
        <w:rPr>
          <w:rFonts w:ascii="Liberation Serif" w:hAnsi="Liberation Serif"/>
          <w:sz w:val="28"/>
          <w:szCs w:val="28"/>
        </w:rPr>
        <w:t xml:space="preserve">директора МАОУ СОШ </w:t>
      </w:r>
      <w:r w:rsidR="00E3577B">
        <w:rPr>
          <w:rFonts w:ascii="Liberation Serif" w:hAnsi="Liberation Serif"/>
          <w:sz w:val="28"/>
          <w:szCs w:val="28"/>
        </w:rPr>
        <w:t xml:space="preserve">с углубленным изучением отдельных предметов </w:t>
      </w:r>
      <w:r w:rsidR="007B3A98">
        <w:rPr>
          <w:rFonts w:ascii="Liberation Serif" w:hAnsi="Liberation Serif"/>
          <w:sz w:val="28"/>
          <w:szCs w:val="28"/>
        </w:rPr>
        <w:t xml:space="preserve">№ </w:t>
      </w:r>
      <w:r w:rsidR="00E3577B">
        <w:rPr>
          <w:rFonts w:ascii="Liberation Serif" w:hAnsi="Liberation Serif"/>
          <w:sz w:val="28"/>
          <w:szCs w:val="28"/>
        </w:rPr>
        <w:t>74</w:t>
      </w:r>
      <w:r w:rsidRPr="00595485">
        <w:rPr>
          <w:rFonts w:ascii="Liberation Serif" w:hAnsi="Liberation Serif"/>
          <w:i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9F5C78">
        <w:rPr>
          <w:rFonts w:ascii="Liberation Serif" w:hAnsi="Liberation Serif"/>
          <w:sz w:val="28"/>
          <w:szCs w:val="28"/>
        </w:rPr>
        <w:t xml:space="preserve"> МАОУ СОШ </w:t>
      </w:r>
      <w:r w:rsidR="00E3577B">
        <w:rPr>
          <w:rFonts w:ascii="Liberation Serif" w:hAnsi="Liberation Serif"/>
          <w:sz w:val="28"/>
          <w:szCs w:val="28"/>
        </w:rPr>
        <w:t xml:space="preserve">с углубленным изучением отдельных предметов </w:t>
      </w:r>
      <w:r w:rsidR="009F5C78">
        <w:rPr>
          <w:rFonts w:ascii="Liberation Serif" w:hAnsi="Liberation Serif"/>
          <w:sz w:val="28"/>
          <w:szCs w:val="28"/>
        </w:rPr>
        <w:t xml:space="preserve">№ </w:t>
      </w:r>
      <w:r w:rsidR="00E3577B">
        <w:rPr>
          <w:rFonts w:ascii="Liberation Serif" w:hAnsi="Liberation Serif"/>
          <w:sz w:val="28"/>
          <w:szCs w:val="28"/>
        </w:rPr>
        <w:t>74</w:t>
      </w:r>
      <w:r w:rsidRPr="00240D66">
        <w:rPr>
          <w:rFonts w:ascii="Liberation Serif" w:hAnsi="Liberation Serif"/>
          <w:sz w:val="28"/>
          <w:szCs w:val="28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>
        <w:rPr>
          <w:rFonts w:ascii="Liberation Serif" w:hAnsi="Liberation Serif"/>
          <w:sz w:val="28"/>
          <w:szCs w:val="28"/>
        </w:rPr>
        <w:t>У</w:t>
      </w:r>
      <w:r w:rsidRPr="00240D66">
        <w:rPr>
          <w:rFonts w:ascii="Liberation Serif" w:hAnsi="Liberation Serif"/>
          <w:sz w:val="28"/>
          <w:szCs w:val="28"/>
        </w:rPr>
        <w:t>чреждения обязаны: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директора о случаях склонения работника к совершению коррупционных правонарушений;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>ть руководителю учреждения о возможности возникновения либо возникшем у работника конфликте интересов.</w:t>
      </w:r>
    </w:p>
    <w:p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  <w:bookmarkStart w:id="0" w:name="_GoBack"/>
      <w:bookmarkEnd w:id="0"/>
    </w:p>
    <w:sectPr w:rsidR="00BC4EC0" w:rsidRPr="00EA7D94" w:rsidSect="0092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4"/>
    <w:rsid w:val="00195850"/>
    <w:rsid w:val="00240D66"/>
    <w:rsid w:val="00595485"/>
    <w:rsid w:val="005E58C3"/>
    <w:rsid w:val="007B3A98"/>
    <w:rsid w:val="00923A28"/>
    <w:rsid w:val="009F5C78"/>
    <w:rsid w:val="00BC4EC0"/>
    <w:rsid w:val="00E3577B"/>
    <w:rsid w:val="00E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59AD"/>
  <w15:docId w15:val="{23D70198-3117-401C-B4E6-4EECE13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Рустамова С.У.</cp:lastModifiedBy>
  <cp:revision>2</cp:revision>
  <dcterms:created xsi:type="dcterms:W3CDTF">2022-01-12T09:24:00Z</dcterms:created>
  <dcterms:modified xsi:type="dcterms:W3CDTF">2022-01-12T09:24:00Z</dcterms:modified>
</cp:coreProperties>
</file>