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B13" w:rsidRPr="00863B13" w:rsidRDefault="00863B13" w:rsidP="00863B13">
      <w:pPr>
        <w:pStyle w:val="a3"/>
        <w:spacing w:after="0" w:line="276" w:lineRule="auto"/>
        <w:jc w:val="center"/>
        <w:rPr>
          <w:sz w:val="20"/>
          <w:szCs w:val="20"/>
        </w:rPr>
      </w:pPr>
      <w:r w:rsidRPr="00863B13">
        <w:rPr>
          <w:b/>
          <w:bCs/>
          <w:sz w:val="20"/>
          <w:szCs w:val="20"/>
        </w:rPr>
        <w:t xml:space="preserve">Итоговой контрольная работа по окружающему миру в 3 классе </w:t>
      </w:r>
    </w:p>
    <w:p w:rsidR="00863B13" w:rsidRPr="00863B13" w:rsidRDefault="00863B13" w:rsidP="00863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Цель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работы определила её структуру, уровень сложности и типы заданий.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Работа содержит две группы заданий.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Блок А 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(№ 1,2,3,4,5,6,7,8,9) — задания базового уровня сложности. В них проверяется освоение базовых знаний и умений по предмету, обеспечивающих успешное продолжение обучения в основной школе. Обучающимся предлагаются стандартные учебные или практические задачи, в которых очевиден способ решения, изученный в процессе обучения. </w:t>
      </w:r>
      <w:r w:rsidRPr="00863B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Блок В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(№ 1, 2, 3) — задания повышенной сложности. В них проверяется способность обучающихся решать учебные или практические задачи, в которых нет явного указания на способ выполнения, а обучающийся сам должен выбрать этот способ из набора известных ему. В некоторых случаях требуется интегрировать два - три изученных способа.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результатам работы предполагается дифференцировать обучающихся на группы: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достигших уровня базовой и повышенной подготовки по курсу окружающего мира за 3 класс;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достигли только уровня базовой подготовки;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не достигли ни базового, ни повышенного уровня.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работе используется два вида заданий: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задания с выбором ответа, к каждому из которых предлагается несколько вариантов ответа, из которых только один правильный (9 заданий);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- задания с кратким ответом; в таких заданиях обучающиеся должны либо записать несколько слов в таблицу, либо словосочетания, либо записать 1-2 предложения (3 задания).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Оценка выполнения отдельных заданий и работы в целом.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выполнение работы отводится 40 минут. Каждый ребёнок получает бланк с текстом контрольной работы и бланк ответов, в котором фиксирует своё решение.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Выполнение заданий разной сложности и разного типа оценивается с учетом следующих рекомендаций.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В заданиях с выбором ответа из нескольких предложенных вариантов ребёнок должен выбрать только верный ответ. Если обучающийся выбирает более одного ответа, то задание считается выполненным неверно.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В заданиях с кратким ответом ребёнок должен записать требуемый краткий ответ.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Выполнение каждого задания базового уровня сложности (№ 1, 2, 3, 4, 5, 6, 7, 8, 9) оценивается по дихотомической шкале: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- 1 балл (верно) — указан только верный ответ;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- 0 баллов — указан неверный ответ или несколько ответов.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Выполнение каждого задания повышенного уровня сложности (№ 10, 11, 12) оценивается по следующей шкале: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балла — приведен полный верный ответ;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 балл — приведен частично верный ответ;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баллов — приведен неверный ответ.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Оценка выполнения работы в целом осуществляется в несколько этапов в зависимости от целей оценивания: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Определяется балл, полученный за выполнение заданий базового уровня.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Определяется балл, полученный за выполнение заданий повышенного уровня. Выполнение этих заданий свидетельствует о том, что кроме усвоения необходимых для продолжения обучения в основной школе знаний, умений, навыков и способов работы, обучение повлияло и на общее развитие обучающегося.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- Определяется общий балл обучающегося.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Максимальный балл за выполнение всей работы — 15 баллов (за задания базового уровня сложности — 9, повышенной сложности — 6 баллов).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52"/>
        <w:gridCol w:w="4753"/>
      </w:tblGrid>
      <w:tr w:rsidR="00863B13" w:rsidRPr="00863B13" w:rsidTr="00863B13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Тестовый бал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Школьная оценка</w:t>
            </w:r>
          </w:p>
        </w:tc>
      </w:tr>
      <w:tr w:rsidR="00863B13" w:rsidRPr="00863B13" w:rsidTr="00863B13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0 — 7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</w:t>
            </w:r>
          </w:p>
        </w:tc>
      </w:tr>
      <w:tr w:rsidR="00863B13" w:rsidRPr="00863B13" w:rsidTr="00863B13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8 — 10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</w:t>
            </w:r>
          </w:p>
        </w:tc>
      </w:tr>
      <w:tr w:rsidR="00863B13" w:rsidRPr="00863B13" w:rsidTr="00863B13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11 — 13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</w:t>
            </w:r>
          </w:p>
        </w:tc>
      </w:tr>
      <w:tr w:rsidR="00863B13" w:rsidRPr="00863B13" w:rsidTr="00863B13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14 — 15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</w:t>
            </w:r>
          </w:p>
        </w:tc>
      </w:tr>
    </w:tbl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6"/>
        <w:gridCol w:w="846"/>
        <w:gridCol w:w="5172"/>
        <w:gridCol w:w="1334"/>
        <w:gridCol w:w="976"/>
        <w:gridCol w:w="911"/>
      </w:tblGrid>
      <w:tr w:rsidR="00863B13" w:rsidRPr="00863B13" w:rsidTr="00863B13">
        <w:trPr>
          <w:tblCellSpacing w:w="0" w:type="dxa"/>
        </w:trPr>
        <w:tc>
          <w:tcPr>
            <w:tcW w:w="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№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Код</w:t>
            </w:r>
          </w:p>
        </w:tc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Объект оценивания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Уровень сложности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Тип задания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Макс. балл</w:t>
            </w:r>
          </w:p>
        </w:tc>
      </w:tr>
      <w:tr w:rsidR="00863B13" w:rsidRPr="00863B13" w:rsidTr="00863B13">
        <w:trPr>
          <w:tblCellSpacing w:w="0" w:type="dxa"/>
        </w:trPr>
        <w:tc>
          <w:tcPr>
            <w:tcW w:w="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А1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1.17.3</w:t>
            </w:r>
          </w:p>
        </w:tc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Заповедники, национальные парки, их роль в охране природы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ВО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</w:t>
            </w:r>
          </w:p>
        </w:tc>
      </w:tr>
      <w:tr w:rsidR="00863B13" w:rsidRPr="00863B13" w:rsidTr="00863B13">
        <w:trPr>
          <w:tblCellSpacing w:w="0" w:type="dxa"/>
        </w:trPr>
        <w:tc>
          <w:tcPr>
            <w:tcW w:w="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А2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1.8.1</w:t>
            </w:r>
          </w:p>
        </w:tc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Воздух — смесь газов. Свойства воздуха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ВО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</w:t>
            </w:r>
          </w:p>
        </w:tc>
      </w:tr>
      <w:tr w:rsidR="00863B13" w:rsidRPr="00863B13" w:rsidTr="00863B13">
        <w:trPr>
          <w:tblCellSpacing w:w="0" w:type="dxa"/>
        </w:trPr>
        <w:tc>
          <w:tcPr>
            <w:tcW w:w="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А3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1.12.1</w:t>
            </w:r>
          </w:p>
        </w:tc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Разнообразие растений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ВО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</w:t>
            </w:r>
          </w:p>
        </w:tc>
      </w:tr>
      <w:tr w:rsidR="00863B13" w:rsidRPr="00863B13" w:rsidTr="00863B13">
        <w:trPr>
          <w:tblCellSpacing w:w="0" w:type="dxa"/>
        </w:trPr>
        <w:tc>
          <w:tcPr>
            <w:tcW w:w="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А4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1.14.1</w:t>
            </w:r>
          </w:p>
        </w:tc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Животные и их разнообразие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ВО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</w:t>
            </w:r>
          </w:p>
        </w:tc>
      </w:tr>
      <w:tr w:rsidR="00863B13" w:rsidRPr="00863B13" w:rsidTr="00863B13">
        <w:trPr>
          <w:tblCellSpacing w:w="0" w:type="dxa"/>
        </w:trPr>
        <w:tc>
          <w:tcPr>
            <w:tcW w:w="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А5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1.14.4</w:t>
            </w:r>
          </w:p>
        </w:tc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Особенности питания разных животных (хищные, растительноядные, всеядные)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ВО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</w:t>
            </w:r>
          </w:p>
        </w:tc>
      </w:tr>
      <w:tr w:rsidR="00863B13" w:rsidRPr="00863B13" w:rsidTr="00863B13">
        <w:trPr>
          <w:tblCellSpacing w:w="0" w:type="dxa"/>
        </w:trPr>
        <w:tc>
          <w:tcPr>
            <w:tcW w:w="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А6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1.18.1</w:t>
            </w:r>
          </w:p>
        </w:tc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Системы органов (опорно-двигательная, пищеварительная, дыхательная, кровеносная, нервная, органы чувств) и их роль в жизнедеятельности организма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ВО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</w:t>
            </w:r>
          </w:p>
        </w:tc>
      </w:tr>
      <w:tr w:rsidR="00863B13" w:rsidRPr="00863B13" w:rsidTr="00863B13">
        <w:trPr>
          <w:tblCellSpacing w:w="0" w:type="dxa"/>
        </w:trPr>
        <w:tc>
          <w:tcPr>
            <w:tcW w:w="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А7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1.18.1</w:t>
            </w:r>
          </w:p>
        </w:tc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Системы органов (опорно-двигательная, пищеварительная, дыхательная, кровеносная, нервная, органы чувств) и их роль в жизнедеятельности организма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ВО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</w:t>
            </w:r>
          </w:p>
        </w:tc>
      </w:tr>
      <w:tr w:rsidR="00863B13" w:rsidRPr="00863B13" w:rsidTr="00863B13">
        <w:trPr>
          <w:tblCellSpacing w:w="0" w:type="dxa"/>
        </w:trPr>
        <w:tc>
          <w:tcPr>
            <w:tcW w:w="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А8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1.18.2</w:t>
            </w:r>
          </w:p>
        </w:tc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Гигиена системы органов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ВО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</w:t>
            </w:r>
          </w:p>
        </w:tc>
      </w:tr>
      <w:tr w:rsidR="00863B13" w:rsidRPr="00863B13" w:rsidTr="00863B13">
        <w:trPr>
          <w:tblCellSpacing w:w="0" w:type="dxa"/>
        </w:trPr>
        <w:tc>
          <w:tcPr>
            <w:tcW w:w="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А9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3.2.1</w:t>
            </w:r>
          </w:p>
        </w:tc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Первая помощь при лёгких травмах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ВО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</w:t>
            </w:r>
          </w:p>
        </w:tc>
      </w:tr>
      <w:tr w:rsidR="00863B13" w:rsidRPr="00863B13" w:rsidTr="00863B13">
        <w:trPr>
          <w:tblCellSpacing w:w="0" w:type="dxa"/>
        </w:trPr>
        <w:tc>
          <w:tcPr>
            <w:tcW w:w="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В1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3.1.1</w:t>
            </w:r>
          </w:p>
        </w:tc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Ценность здоровья и ЗОЖ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</w:t>
            </w:r>
          </w:p>
        </w:tc>
      </w:tr>
      <w:tr w:rsidR="00863B13" w:rsidRPr="00863B13" w:rsidTr="00863B13">
        <w:trPr>
          <w:tblCellSpacing w:w="0" w:type="dxa"/>
        </w:trPr>
        <w:tc>
          <w:tcPr>
            <w:tcW w:w="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В2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2.1.4</w:t>
            </w:r>
          </w:p>
        </w:tc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Значение труда в жизни человека и общества. Профессии людей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</w:t>
            </w:r>
          </w:p>
        </w:tc>
      </w:tr>
      <w:tr w:rsidR="00863B13" w:rsidRPr="00863B13" w:rsidTr="00863B13">
        <w:trPr>
          <w:tblCellSpacing w:w="0" w:type="dxa"/>
        </w:trPr>
        <w:tc>
          <w:tcPr>
            <w:tcW w:w="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В3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2.2.7</w:t>
            </w:r>
          </w:p>
        </w:tc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Города России. Главные город родного края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</w:t>
            </w:r>
          </w:p>
        </w:tc>
      </w:tr>
    </w:tbl>
    <w:p w:rsid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027" w:rsidRPr="00863B13" w:rsidRDefault="006C7027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Итоговая контрольная работа </w:t>
      </w:r>
    </w:p>
    <w:p w:rsidR="00863B13" w:rsidRPr="00863B13" w:rsidRDefault="00863B13" w:rsidP="00863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Вариант 1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1. Что такое заповедники? Из двух утверждений выбери верное.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1).Эти территории называют музеями под открытым небом. Здесь не только охраняют природу, но и с радостью встречают туристов, всех любителей природы.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2). Это территории, где вся природа находится под строгой охраной. Они обычно закрыты для туристов. Здесь запрещается любая хозяйственная деятельность.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2. Найди, что входит в состав воздуха.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1) Ничего, воздух – пустота.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2) Один газ – кислород.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3) Несколько газов – азот, кислород, углекислый газ и другие.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А3. Каким словом мы не можем продолжить предложение? К царству растений относится ………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1) опёнок</w:t>
      </w:r>
      <w:r w:rsidR="00B932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932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3) роза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шиповник </w:t>
      </w:r>
      <w:r w:rsidR="00B932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932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4) сосна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4. Найди, в какой строчке приведены примеры моллюсков.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1)слизни, мидии </w:t>
      </w:r>
      <w:r w:rsidR="00B932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932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3)жабы, тритоны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2)раки, крабы </w:t>
      </w:r>
      <w:r w:rsidR="00B932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932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932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4)ящерицы, черепахи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А5. Назови группы животных по особенностям питания.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Мышь — зерно</w:t>
      </w:r>
      <w:r w:rsidR="0072615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Лягушка — муха и комар</w:t>
      </w:r>
      <w:r w:rsidR="0072615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Змея — мышь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1). а) насекомоядные, б) растительноядные, в) хищные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2). а) растительноядные, б) насекомоядные, в) хищные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6. Найди в предложении лишнее слово. </w:t>
      </w:r>
    </w:p>
    <w:p w:rsidR="00863B13" w:rsidRPr="00863B13" w:rsidRDefault="00863B13" w:rsidP="00B9322F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 </w:t>
      </w:r>
      <w:r w:rsidR="00B932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</w:t>
      </w:r>
      <w:r w:rsidR="00B932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</w:t>
      </w:r>
      <w:r w:rsidR="00B932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4          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Органы дыхания: носовая полость, бронхи, сердце, трахея, лёгкие.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7). Продолжи предложение.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Головной мозг, спинной мозг, нервы – это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1) нервная система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2) кровеносная система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8) Что не относится к гигиене органов пищеварения?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1. Питаться разнообразной пищей.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2. Пить больше газированных и сладких напитков.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Перед едой мыть руки.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4. Мыть фрукты и овощи в проточной воде.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9). Выбери правильную последовательность действий при пищевом отравлении.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1). Обратиться к врачу, промыть желудок, лечь в постель.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2) Промыть желудок, обратиться к врачу, лечь в постель.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В 1). Запиши правила здорового образа жизни и сохранения здоровья. 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В 2). Приведи три примера профессий людей, в которых преобладает умственный труд.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В 3). Какой город является столицей нашей области. Назови три достопримечательности этого города. 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</w:t>
      </w:r>
    </w:p>
    <w:p w:rsidR="00863B13" w:rsidRPr="00863B13" w:rsidRDefault="00863B13" w:rsidP="00863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Вариант 2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А1. Что такое национальные парки? Из двух утверждений выбери верное.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1).Эти территории называют музеями под открытым небом. Здесь не только охраняют природу, но и с радостью встречают туристов, всех любителей природы.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2) Это территории, где вся природа находится под строгой охраной. Они обычно закрыты для туристов. Здесь запрещается любая хозяйственная деятельность.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А2. Из чего состоит воздух? Выбери правильный ответ.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1)Из азота и углекислого газа.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2) Из одного газа – кислорода.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3) Из смеси газов.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3. Каким словом мы не можем продолжить предложение? К царству растений относится ……….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1)картофель </w:t>
      </w:r>
      <w:r w:rsidR="00B932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932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3) ива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шампиньон </w:t>
      </w:r>
      <w:r w:rsidR="00B932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932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4) ясень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А 4. Найди, в какой строчке приведены примеры пресмыкающихся.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1)слизни, мидии </w:t>
      </w:r>
      <w:r w:rsidR="00B932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932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3)жабы, тритоны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2)раки, крабы </w:t>
      </w:r>
      <w:r w:rsidR="00B932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932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932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4)ящерицы, черепахи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А5. Назови группы животных по особенностям питания.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Мох — лось</w:t>
      </w:r>
      <w:r w:rsidR="00E0617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Муха — синица</w:t>
      </w:r>
      <w:r w:rsidR="00E0617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Мышь — сова</w:t>
      </w:r>
      <w:r w:rsidR="00E0617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bookmarkStart w:id="0" w:name="_GoBack"/>
      <w:bookmarkEnd w:id="0"/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1.а) насекомоядные, б) растительноядные, в) хищные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2. а) растительноядные, б) насекомоядные, в) хищные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6. Найди в предложении лишнее слово. </w:t>
      </w:r>
    </w:p>
    <w:p w:rsidR="00863B13" w:rsidRPr="00863B13" w:rsidRDefault="00863B13" w:rsidP="00B9322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 </w:t>
      </w:r>
      <w:r w:rsidR="00B932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932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 </w:t>
      </w:r>
      <w:r w:rsidR="00B932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B932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Органы пищеварения: ротовая полость, пищевод, глотка, </w:t>
      </w:r>
      <w:proofErr w:type="gramStart"/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желудок ,</w:t>
      </w:r>
      <w:proofErr w:type="gramEnd"/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трахея.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7). Дополни предложение. ___________ и ____________ обеспечивают опору и движение человека.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1) скелет и мышцы</w:t>
      </w:r>
    </w:p>
    <w:p w:rsid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2) руки и ноги</w:t>
      </w:r>
    </w:p>
    <w:p w:rsidR="00B9322F" w:rsidRPr="00863B13" w:rsidRDefault="00B9322F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8) Что не относится к гигиене органов чувств?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1.Читать при хорошем освещении.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2.Смотреть подолгу телевизор.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3.Использовать бумажные носовые платки.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4. Мыть уши с мылом.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9). Выбери правильную последовательность действий при пищевом ожоге.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1) Обратиться к врачу, подставить руку под струю воды, наложить марлевую салфетку.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2) Подставить руку под струю воды, наложить марлевую салфетку, обратиться к врачу.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В 1). Запиши правила здорового образа жизни и сохранения здоровья. 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___________________________________________________________________________________________________________________________________________________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В 2). Приведи три примера профессий людей, в которых преобладает физический труд.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В 3). Какой город является столицей нашей области. Назови три достопримечательности этого города. 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Ключи ответов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Вариант 1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057"/>
      </w:tblGrid>
      <w:tr w:rsidR="00863B13" w:rsidRPr="00863B13" w:rsidTr="00863B13">
        <w:trPr>
          <w:tblCellSpacing w:w="0" w:type="dxa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А7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А8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А9</w:t>
            </w:r>
          </w:p>
        </w:tc>
      </w:tr>
      <w:tr w:rsidR="00863B13" w:rsidRPr="00863B13" w:rsidTr="00863B13">
        <w:trPr>
          <w:tblCellSpacing w:w="0" w:type="dxa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1 Надо заниматься физкультурой и спортом, соблюдать гигиену, принимать душ и мыться, следить за тем, чтобы в помещении был свежий воздух. (К последней картинке допускается ответ - закаливание)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2 Программист, учёный, учитель, архитектор, переводчик, экскурсовод, биолог, химик, физик и т.д.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В 3 Екат</w:t>
      </w:r>
      <w:r w:rsidR="000916AE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ринбург. Любые три примера достопримечательностей. </w:t>
      </w:r>
    </w:p>
    <w:p w:rsidR="00863B13" w:rsidRPr="00863B13" w:rsidRDefault="00863B13" w:rsidP="00863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Вариант 2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057"/>
      </w:tblGrid>
      <w:tr w:rsidR="00863B13" w:rsidRPr="00863B13" w:rsidTr="00863B13">
        <w:trPr>
          <w:tblCellSpacing w:w="0" w:type="dxa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А7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А8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А9</w:t>
            </w:r>
          </w:p>
        </w:tc>
      </w:tr>
      <w:tr w:rsidR="00863B13" w:rsidRPr="00863B13" w:rsidTr="00863B13">
        <w:trPr>
          <w:tblCellSpacing w:w="0" w:type="dxa"/>
        </w:trPr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1 Употреблять больше овощей и фруктов, заниматься физкультурой и спортом, соблюдать правила личной гигиены.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2 Сталевар, тракторист, водитель, строитель, дворник, сантехник, электрик, комбайнер, доярка и т.д.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3 Екатеринбург. Любые три примера достопримечательностей.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Default="00863B13" w:rsidP="00863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Анализ контрольной работы по окружающему миру за </w:t>
      </w:r>
      <w:r w:rsidRPr="00863B1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IV</w:t>
      </w:r>
      <w:r w:rsidRPr="00863B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четверть 3 класс</w:t>
      </w:r>
    </w:p>
    <w:tbl>
      <w:tblPr>
        <w:tblStyle w:val="a4"/>
        <w:tblW w:w="10710" w:type="dxa"/>
        <w:tblInd w:w="-528" w:type="dxa"/>
        <w:tblLayout w:type="fixed"/>
        <w:tblLook w:val="04A0" w:firstRow="1" w:lastRow="0" w:firstColumn="1" w:lastColumn="0" w:noHBand="0" w:noVBand="1"/>
      </w:tblPr>
      <w:tblGrid>
        <w:gridCol w:w="494"/>
        <w:gridCol w:w="2410"/>
        <w:gridCol w:w="709"/>
        <w:gridCol w:w="567"/>
        <w:gridCol w:w="709"/>
        <w:gridCol w:w="709"/>
        <w:gridCol w:w="708"/>
        <w:gridCol w:w="709"/>
        <w:gridCol w:w="567"/>
        <w:gridCol w:w="567"/>
        <w:gridCol w:w="567"/>
        <w:gridCol w:w="425"/>
        <w:gridCol w:w="426"/>
        <w:gridCol w:w="567"/>
        <w:gridCol w:w="576"/>
      </w:tblGrid>
      <w:tr w:rsidR="00863B13" w:rsidRPr="00863B13" w:rsidTr="00863B13">
        <w:trPr>
          <w:trHeight w:val="291"/>
        </w:trPr>
        <w:tc>
          <w:tcPr>
            <w:tcW w:w="494" w:type="dxa"/>
            <w:vMerge w:val="restart"/>
            <w:shd w:val="clear" w:color="auto" w:fill="auto"/>
            <w:vAlign w:val="center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4"/>
                <w:szCs w:val="18"/>
              </w:rPr>
              <w:t>№/п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4"/>
                <w:szCs w:val="18"/>
              </w:rPr>
              <w:t>ФИ</w:t>
            </w:r>
          </w:p>
        </w:tc>
        <w:tc>
          <w:tcPr>
            <w:tcW w:w="7806" w:type="dxa"/>
            <w:gridSpan w:val="13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i/>
                <w:sz w:val="14"/>
                <w:szCs w:val="18"/>
              </w:rPr>
              <w:t>Темы</w:t>
            </w:r>
          </w:p>
        </w:tc>
      </w:tr>
      <w:tr w:rsidR="00863B13" w:rsidRPr="00863B13" w:rsidTr="00863B13">
        <w:tc>
          <w:tcPr>
            <w:tcW w:w="494" w:type="dxa"/>
            <w:vMerge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4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3B13" w:rsidRPr="00863B13" w:rsidRDefault="00863B13" w:rsidP="00863B13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4"/>
                <w:szCs w:val="18"/>
              </w:rPr>
              <w:t>Заповедник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63B13" w:rsidRPr="00863B13" w:rsidRDefault="00863B13" w:rsidP="00863B13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4"/>
                <w:szCs w:val="18"/>
              </w:rPr>
              <w:t>Воздух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3B13" w:rsidRPr="00863B13" w:rsidRDefault="00863B13" w:rsidP="00863B13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4"/>
                <w:szCs w:val="18"/>
              </w:rPr>
              <w:t>Растения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3B13" w:rsidRPr="00863B13" w:rsidRDefault="00863B13" w:rsidP="00863B13">
            <w:pPr>
              <w:jc w:val="center"/>
              <w:rPr>
                <w:b/>
                <w:sz w:val="14"/>
              </w:rPr>
            </w:pPr>
            <w:r w:rsidRPr="00863B13">
              <w:rPr>
                <w:b/>
                <w:sz w:val="14"/>
              </w:rPr>
              <w:t>Животные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3B13" w:rsidRPr="00863B13" w:rsidRDefault="00863B13" w:rsidP="00863B13">
            <w:pPr>
              <w:jc w:val="center"/>
              <w:rPr>
                <w:b/>
                <w:sz w:val="14"/>
              </w:rPr>
            </w:pPr>
            <w:r w:rsidRPr="00863B13">
              <w:rPr>
                <w:b/>
                <w:sz w:val="14"/>
              </w:rPr>
              <w:t>Питание животных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3B13" w:rsidRPr="00863B13" w:rsidRDefault="00863B13" w:rsidP="00863B13">
            <w:pPr>
              <w:jc w:val="center"/>
              <w:rPr>
                <w:b/>
                <w:sz w:val="14"/>
              </w:rPr>
            </w:pPr>
            <w:r w:rsidRPr="00863B13">
              <w:rPr>
                <w:b/>
                <w:sz w:val="14"/>
              </w:rPr>
              <w:t xml:space="preserve">Гигиена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63B13" w:rsidRPr="00863B13" w:rsidRDefault="00863B13" w:rsidP="00863B13">
            <w:pPr>
              <w:jc w:val="center"/>
              <w:rPr>
                <w:b/>
                <w:sz w:val="14"/>
              </w:rPr>
            </w:pPr>
            <w:r w:rsidRPr="00863B13">
              <w:rPr>
                <w:b/>
                <w:sz w:val="14"/>
              </w:rPr>
              <w:t>Системы органов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63B13" w:rsidRPr="00863B13" w:rsidRDefault="00863B13" w:rsidP="00863B13">
            <w:pPr>
              <w:jc w:val="center"/>
              <w:rPr>
                <w:b/>
                <w:sz w:val="14"/>
              </w:rPr>
            </w:pPr>
            <w:r w:rsidRPr="00863B13">
              <w:rPr>
                <w:b/>
                <w:sz w:val="14"/>
              </w:rPr>
              <w:t>Первая помощь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3B13" w:rsidRPr="00863B13" w:rsidRDefault="00863B13" w:rsidP="00863B13">
            <w:pPr>
              <w:jc w:val="center"/>
              <w:rPr>
                <w:b/>
                <w:sz w:val="14"/>
              </w:rPr>
            </w:pPr>
            <w:r w:rsidRPr="00863B13">
              <w:rPr>
                <w:b/>
                <w:sz w:val="14"/>
              </w:rPr>
              <w:t>ЗОЖ</w:t>
            </w:r>
          </w:p>
        </w:tc>
        <w:tc>
          <w:tcPr>
            <w:tcW w:w="426" w:type="dxa"/>
            <w:vAlign w:val="center"/>
          </w:tcPr>
          <w:p w:rsidR="00863B13" w:rsidRPr="00863B13" w:rsidRDefault="00863B13" w:rsidP="00863B13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4"/>
                <w:szCs w:val="18"/>
              </w:rPr>
              <w:t>Труд</w:t>
            </w:r>
          </w:p>
        </w:tc>
        <w:tc>
          <w:tcPr>
            <w:tcW w:w="567" w:type="dxa"/>
            <w:vAlign w:val="center"/>
          </w:tcPr>
          <w:p w:rsidR="00863B13" w:rsidRPr="00863B13" w:rsidRDefault="00863B13" w:rsidP="00863B13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4"/>
                <w:szCs w:val="18"/>
              </w:rPr>
              <w:t>Города России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863B13" w:rsidRPr="00863B13" w:rsidRDefault="00863B13" w:rsidP="00863B13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4"/>
                <w:szCs w:val="18"/>
              </w:rPr>
              <w:t>Отметка</w:t>
            </w: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13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14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15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16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17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18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19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20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21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22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23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24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25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26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2904" w:type="dxa"/>
            <w:gridSpan w:val="2"/>
            <w:shd w:val="clear" w:color="auto" w:fill="auto"/>
            <w:vAlign w:val="center"/>
          </w:tcPr>
          <w:p w:rsidR="00863B13" w:rsidRPr="00863B13" w:rsidRDefault="00863B13" w:rsidP="00B71747">
            <w:pPr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Без ошибок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2904" w:type="dxa"/>
            <w:gridSpan w:val="2"/>
            <w:shd w:val="clear" w:color="auto" w:fill="auto"/>
            <w:vAlign w:val="center"/>
          </w:tcPr>
          <w:p w:rsidR="00863B13" w:rsidRPr="00863B13" w:rsidRDefault="00863B13" w:rsidP="00B71747">
            <w:pPr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Ошибки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2904" w:type="dxa"/>
            <w:gridSpan w:val="2"/>
            <w:shd w:val="clear" w:color="auto" w:fill="auto"/>
            <w:vAlign w:val="center"/>
          </w:tcPr>
          <w:p w:rsidR="00863B13" w:rsidRPr="00863B13" w:rsidRDefault="00863B13" w:rsidP="00B71747">
            <w:pPr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Качество в 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</w:tbl>
    <w:p w:rsidR="00863B13" w:rsidRPr="00863B13" w:rsidRDefault="00863B13" w:rsidP="00863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Вывод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Группа риска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863B13" w:rsidRPr="00863B13" w:rsidRDefault="00863B13" w:rsidP="00863B13">
      <w:pPr>
        <w:numPr>
          <w:ilvl w:val="0"/>
          <w:numId w:val="1"/>
        </w:numPr>
        <w:spacing w:after="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4899" w:rsidRPr="00863B13" w:rsidRDefault="005A4899" w:rsidP="00863B1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5A4899" w:rsidRPr="00863B13" w:rsidSect="005A4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23C48"/>
    <w:multiLevelType w:val="multilevel"/>
    <w:tmpl w:val="B9EC0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3B13"/>
    <w:rsid w:val="000916AE"/>
    <w:rsid w:val="0020530C"/>
    <w:rsid w:val="002A4246"/>
    <w:rsid w:val="002C45F9"/>
    <w:rsid w:val="004309BA"/>
    <w:rsid w:val="004828E1"/>
    <w:rsid w:val="004F5F5B"/>
    <w:rsid w:val="00574A69"/>
    <w:rsid w:val="005A4899"/>
    <w:rsid w:val="00622FF2"/>
    <w:rsid w:val="00646241"/>
    <w:rsid w:val="006C7027"/>
    <w:rsid w:val="006F2F21"/>
    <w:rsid w:val="00726155"/>
    <w:rsid w:val="00840774"/>
    <w:rsid w:val="00863B13"/>
    <w:rsid w:val="008B121D"/>
    <w:rsid w:val="00926AF2"/>
    <w:rsid w:val="009C6372"/>
    <w:rsid w:val="00A145AA"/>
    <w:rsid w:val="00B463B2"/>
    <w:rsid w:val="00B9322F"/>
    <w:rsid w:val="00BA0419"/>
    <w:rsid w:val="00BB654C"/>
    <w:rsid w:val="00CD42E2"/>
    <w:rsid w:val="00DC227A"/>
    <w:rsid w:val="00DD1365"/>
    <w:rsid w:val="00DF0D4A"/>
    <w:rsid w:val="00E06173"/>
    <w:rsid w:val="00EB5E1D"/>
    <w:rsid w:val="00EE3D3C"/>
    <w:rsid w:val="00FD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863F"/>
  <w15:docId w15:val="{2EDE54C9-CAD2-4E02-A13A-158A211E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3B1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63B13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7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7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1750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74</Company>
  <LinksUpToDate>false</LinksUpToDate>
  <CharactersWithSpaces>11704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</dc:creator>
  <cp:keywords/>
  <dc:description/>
  <cp:lastModifiedBy>KAB10</cp:lastModifiedBy>
  <cp:revision>7</cp:revision>
  <cp:lastPrinted>2021-04-02T13:34:00Z</cp:lastPrinted>
  <dcterms:created xsi:type="dcterms:W3CDTF">2021-04-02T04:15:00Z</dcterms:created>
  <dcterms:modified xsi:type="dcterms:W3CDTF">2021-04-02T13:39:00Z</dcterms:modified>
</cp:coreProperties>
</file>